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AC" w:rsidRDefault="00A87FAC" w:rsidP="00852367">
      <w:pPr>
        <w:ind w:right="-1"/>
        <w:jc w:val="center"/>
        <w:rPr>
          <w:lang w:val="uk-UA"/>
        </w:rPr>
      </w:pPr>
      <w:r w:rsidRPr="002D7826">
        <w:rPr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.6pt" o:ole="">
            <v:imagedata r:id="rId7" o:title=""/>
          </v:shape>
          <o:OLEObject Type="Embed" ProgID="Word.Picture.8" ShapeID="_x0000_i1025" DrawAspect="Content" ObjectID="_1785647861" r:id="rId8"/>
        </w:object>
      </w:r>
    </w:p>
    <w:tbl>
      <w:tblPr>
        <w:tblW w:w="0" w:type="auto"/>
        <w:tblInd w:w="108" w:type="dxa"/>
        <w:tblLayout w:type="fixed"/>
        <w:tblLook w:val="00A0"/>
      </w:tblPr>
      <w:tblGrid>
        <w:gridCol w:w="9000"/>
      </w:tblGrid>
      <w:tr w:rsidR="00A87FAC" w:rsidRPr="006655AA" w:rsidTr="00EC4DA9">
        <w:trPr>
          <w:trHeight w:val="1645"/>
        </w:trPr>
        <w:tc>
          <w:tcPr>
            <w:tcW w:w="90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87FAC" w:rsidRPr="00917712" w:rsidRDefault="00A87FAC" w:rsidP="00EC4DA9">
            <w:pPr>
              <w:pStyle w:val="Heading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:rsidR="00A87FAC" w:rsidRDefault="00A87FAC" w:rsidP="00EC4DA9">
            <w:pPr>
              <w:pStyle w:val="Heading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>
              <w:rPr>
                <w:b/>
                <w:szCs w:val="28"/>
                <w:lang w:val="uk-UA" w:eastAsia="en-US"/>
              </w:rPr>
              <w:t xml:space="preserve"> 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>
              <w:rPr>
                <w:b/>
                <w:szCs w:val="28"/>
                <w:lang w:val="uk-UA" w:eastAsia="en-US"/>
              </w:rPr>
              <w:t>ИКОНАВЧИЙ КОМІТЕТ</w:t>
            </w:r>
          </w:p>
          <w:p w:rsidR="00A87FAC" w:rsidRDefault="00A87FAC" w:rsidP="00EC4DA9">
            <w:pPr>
              <w:pStyle w:val="Heading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РІШЕННЯ</w:t>
            </w:r>
          </w:p>
          <w:p w:rsidR="00A87FAC" w:rsidRPr="003162E5" w:rsidRDefault="00A87FAC" w:rsidP="00EC4DA9">
            <w:pPr>
              <w:pStyle w:val="Heading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:rsidR="00A87FAC" w:rsidRDefault="00A87FAC" w:rsidP="00852367">
      <w:pPr>
        <w:spacing w:before="120"/>
        <w:ind w:right="-1"/>
        <w:rPr>
          <w:lang w:val="uk-UA"/>
        </w:rPr>
      </w:pPr>
      <w:r>
        <w:rPr>
          <w:lang w:val="uk-UA"/>
        </w:rPr>
        <w:t xml:space="preserve"> від  «____» ________ 2024   №  ______</w:t>
      </w:r>
    </w:p>
    <w:p w:rsidR="00A87FAC" w:rsidRDefault="00A87FAC" w:rsidP="00852367">
      <w:pPr>
        <w:ind w:right="-1"/>
        <w:rPr>
          <w:lang w:val="uk-UA"/>
        </w:rPr>
      </w:pPr>
    </w:p>
    <w:tbl>
      <w:tblPr>
        <w:tblW w:w="4902" w:type="dxa"/>
        <w:tblLayout w:type="fixed"/>
        <w:tblLook w:val="0000"/>
      </w:tblPr>
      <w:tblGrid>
        <w:gridCol w:w="4902"/>
      </w:tblGrid>
      <w:tr w:rsidR="00A87FAC" w:rsidRPr="0071478D" w:rsidTr="00EC4DA9">
        <w:trPr>
          <w:trHeight w:val="1021"/>
        </w:trPr>
        <w:tc>
          <w:tcPr>
            <w:tcW w:w="4902" w:type="dxa"/>
          </w:tcPr>
          <w:p w:rsidR="00A87FAC" w:rsidRPr="004304FC" w:rsidRDefault="00A87FAC" w:rsidP="00EC4DA9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4AE">
              <w:rPr>
                <w:rFonts w:ascii="Times New Roman" w:hAnsi="Times New Roman" w:cs="Times New Roman"/>
                <w:sz w:val="24"/>
                <w:szCs w:val="24"/>
              </w:rPr>
              <w:t>Про організацію радіаційного та хімічного спостереження на адміністративній території Южноукраїнської міської територіальної   громади</w:t>
            </w:r>
          </w:p>
        </w:tc>
      </w:tr>
    </w:tbl>
    <w:p w:rsidR="00A87FAC" w:rsidRDefault="00A87FAC" w:rsidP="00852367">
      <w:pPr>
        <w:spacing w:before="120" w:after="120"/>
        <w:ind w:firstLine="709"/>
        <w:jc w:val="both"/>
        <w:outlineLvl w:val="1"/>
        <w:rPr>
          <w:color w:val="000000"/>
          <w:lang w:val="uk-UA"/>
        </w:rPr>
      </w:pPr>
    </w:p>
    <w:p w:rsidR="00A87FAC" w:rsidRPr="00593452" w:rsidRDefault="00A87FAC" w:rsidP="00852367">
      <w:pPr>
        <w:spacing w:before="120" w:after="120"/>
        <w:ind w:firstLine="709"/>
        <w:jc w:val="both"/>
        <w:outlineLvl w:val="1"/>
        <w:rPr>
          <w:color w:val="000000"/>
          <w:lang w:val="uk-UA"/>
        </w:rPr>
      </w:pPr>
      <w:r w:rsidRPr="00D6579E">
        <w:rPr>
          <w:color w:val="000000"/>
          <w:lang w:val="uk-UA"/>
        </w:rPr>
        <w:t xml:space="preserve">Керуючись </w:t>
      </w:r>
      <w:r w:rsidRPr="00D6579E">
        <w:rPr>
          <w:lang w:val="uk-UA"/>
        </w:rPr>
        <w:t>ст.36</w:t>
      </w:r>
      <w:r w:rsidRPr="00D6579E">
        <w:rPr>
          <w:vertAlign w:val="superscript"/>
          <w:lang w:val="uk-UA"/>
        </w:rPr>
        <w:t>1</w:t>
      </w:r>
      <w:r w:rsidRPr="00D6579E">
        <w:rPr>
          <w:lang w:val="uk-UA"/>
        </w:rPr>
        <w:t xml:space="preserve">, ст. ст.52,59 </w:t>
      </w:r>
      <w:r w:rsidRPr="00D6579E">
        <w:rPr>
          <w:color w:val="000000"/>
          <w:lang w:val="uk-UA"/>
        </w:rPr>
        <w:t>Закону України «Про місцеве самоврядування в Україні», відповідно до</w:t>
      </w:r>
      <w:r w:rsidRPr="00D6579E">
        <w:rPr>
          <w:lang w:val="uk-UA"/>
        </w:rPr>
        <w:t xml:space="preserve"> ст. 35 </w:t>
      </w:r>
      <w:r w:rsidRPr="00D6579E">
        <w:rPr>
          <w:color w:val="000000"/>
          <w:lang w:val="uk-UA"/>
        </w:rPr>
        <w:t xml:space="preserve">Кодексу цивільного захисту України, постанови Кабінету Міністрів України від 09.10.2013 № 787 «Про затвердження Порядку утворення, завдання та функції формувань цивільного захисту», наказів Міністерства внутрішніх справ України від 27.11.2019 № 986 «Про затвердження Методики  спостережень  щодо  оцінки  радіаційної  та хімічної  </w:t>
      </w:r>
      <w:r>
        <w:rPr>
          <w:color w:val="000000"/>
          <w:lang w:val="uk-UA"/>
        </w:rPr>
        <w:t>обстановки»,</w:t>
      </w:r>
      <w:r w:rsidRPr="00D6579E">
        <w:rPr>
          <w:color w:val="000000"/>
          <w:lang w:val="uk-UA"/>
        </w:rPr>
        <w:t xml:space="preserve"> від 29.11.2019 № 1000 «Про затвердження Методики прогнозування наслідків впливу (викиду) небезпечно хімічних речовин під час аварій на хімічно небезпечних об’єктах і транспорті» та від 05.11.2018 № 879 «Про затвердження Правил техногенної безпеки», наказу Міністерства України з питань надзвичайних  ситуацій та у справах захисту населення від наслідків Чорнобильської катастрофи від 11.08.2010 № 649 «Про затвердження Методичних рекомендацій щодо організації роботи розрахунково-аналітичної групи та Методичних рекомендацій щодо організації роботи поста радіаційного та хімічного спостереження»</w:t>
      </w:r>
      <w:r>
        <w:rPr>
          <w:color w:val="000000"/>
          <w:lang w:val="uk-UA"/>
        </w:rPr>
        <w:t>,</w:t>
      </w:r>
      <w:r w:rsidRPr="00D6579E">
        <w:rPr>
          <w:color w:val="000000"/>
          <w:lang w:val="uk-UA"/>
        </w:rPr>
        <w:t xml:space="preserve"> з метою збору, узагальнення та оцінки  інформації про стан радіаційної і хімічної обстановки, проведення розрахунків та підготовки пропозицій щодо захисту населення при загрозі та виникненні надзвичайних ситуацій, пов’язаних з викидом (виливом) у довкілля небезпечних хімічних та радіоактивних речовин, виконавчий комітет Южноукраїнської міської ради</w:t>
      </w:r>
    </w:p>
    <w:p w:rsidR="00A87FAC" w:rsidRPr="00593452" w:rsidRDefault="00A87FAC" w:rsidP="00852367">
      <w:pPr>
        <w:tabs>
          <w:tab w:val="left" w:pos="0"/>
          <w:tab w:val="left" w:pos="615"/>
        </w:tabs>
        <w:spacing w:after="60"/>
        <w:rPr>
          <w:color w:val="000000"/>
          <w:lang w:val="uk-UA"/>
        </w:rPr>
      </w:pPr>
      <w:r w:rsidRPr="00B172DD">
        <w:rPr>
          <w:color w:val="000000"/>
          <w:lang w:val="uk-UA"/>
        </w:rPr>
        <w:t xml:space="preserve">            ВИРІШИВ:</w:t>
      </w:r>
    </w:p>
    <w:p w:rsidR="00A87FAC" w:rsidRPr="00593452" w:rsidRDefault="00A87FAC" w:rsidP="00852367">
      <w:pPr>
        <w:spacing w:before="60" w:after="60"/>
        <w:ind w:firstLine="709"/>
        <w:jc w:val="both"/>
        <w:rPr>
          <w:color w:val="000000"/>
          <w:lang w:val="uk-UA"/>
        </w:rPr>
      </w:pPr>
      <w:r w:rsidRPr="009C3193">
        <w:rPr>
          <w:color w:val="000000"/>
          <w:lang w:val="uk-UA"/>
        </w:rPr>
        <w:t>1. Створити розрахунково-аналітичну групу (далі – РАГ) Южноукраїнської міської субланки Вознесенської районної ланки територіальної підсистеми єдиної державної системи цивільного захисту Миколаївської області та затвердити її персональний склад (додаток 1).</w:t>
      </w:r>
    </w:p>
    <w:p w:rsidR="00A87FAC" w:rsidRPr="00593452" w:rsidRDefault="00A87FAC" w:rsidP="00852367">
      <w:pPr>
        <w:spacing w:before="60" w:after="6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  Затвердити П</w:t>
      </w:r>
      <w:r w:rsidRPr="00593452">
        <w:rPr>
          <w:color w:val="000000"/>
          <w:lang w:val="uk-UA"/>
        </w:rPr>
        <w:t>оложення про РАГ  (додається).</w:t>
      </w:r>
    </w:p>
    <w:p w:rsidR="00A87FAC" w:rsidRPr="00593452" w:rsidRDefault="00A87FAC" w:rsidP="00852367">
      <w:pPr>
        <w:spacing w:before="60" w:after="50"/>
        <w:ind w:firstLine="709"/>
        <w:jc w:val="both"/>
        <w:rPr>
          <w:color w:val="000000"/>
          <w:lang w:val="uk-UA"/>
        </w:rPr>
      </w:pPr>
      <w:r w:rsidRPr="00593452">
        <w:rPr>
          <w:color w:val="000000"/>
          <w:lang w:val="uk-UA"/>
        </w:rPr>
        <w:t>3. Затвердити перелік диспетчерських служб підприємств, установ та організацій Южноукраїнської міської територіальної громади (далі – Южноукраїнської МТГ) з цілодобовим чергуванням, які здійснюють постійне спостереження  щодо оцінки радіаційної  та хімічної обстановки на адміністративній території Южноукраїнської МТГ (додаток 2).</w:t>
      </w:r>
    </w:p>
    <w:p w:rsidR="00A87FAC" w:rsidRPr="00593452" w:rsidRDefault="00A87FAC" w:rsidP="00852367">
      <w:pPr>
        <w:spacing w:before="50" w:after="50"/>
        <w:ind w:firstLine="709"/>
        <w:jc w:val="both"/>
        <w:rPr>
          <w:color w:val="000000"/>
          <w:lang w:val="uk-UA"/>
        </w:rPr>
      </w:pPr>
      <w:r w:rsidRPr="00593452">
        <w:rPr>
          <w:color w:val="000000"/>
          <w:lang w:val="uk-UA"/>
        </w:rPr>
        <w:t>4. За  РАГ закріпити затверджені диспетчерські служби для одержання даних щодо радіаційної  та хімічної обстановки на адміністративній території Южноукраїнської МТГ.</w:t>
      </w:r>
    </w:p>
    <w:p w:rsidR="00A87FAC" w:rsidRPr="00593452" w:rsidRDefault="00A87FAC" w:rsidP="00852367">
      <w:pPr>
        <w:pStyle w:val="a"/>
        <w:shd w:val="clear" w:color="auto" w:fill="FFFFFF"/>
        <w:tabs>
          <w:tab w:val="left" w:pos="600"/>
        </w:tabs>
        <w:spacing w:before="50" w:beforeAutospacing="0" w:after="0" w:afterAutospacing="0" w:line="288" w:lineRule="atLeast"/>
        <w:ind w:firstLine="709"/>
        <w:jc w:val="both"/>
        <w:rPr>
          <w:color w:val="000000"/>
          <w:lang w:val="uk-UA"/>
        </w:rPr>
      </w:pPr>
      <w:r w:rsidRPr="00593452">
        <w:rPr>
          <w:color w:val="000000"/>
          <w:lang w:val="uk-UA"/>
        </w:rPr>
        <w:t>5. Керівникам підприємств, установ, організацій затвердженого переліку диспетчерських служб:</w:t>
      </w:r>
    </w:p>
    <w:p w:rsidR="00A87FAC" w:rsidRPr="00593452" w:rsidRDefault="00A87FAC" w:rsidP="00852367">
      <w:pPr>
        <w:pStyle w:val="a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000000"/>
          <w:lang w:val="uk-UA"/>
        </w:rPr>
      </w:pPr>
      <w:r w:rsidRPr="00E33FC5">
        <w:rPr>
          <w:color w:val="000000"/>
          <w:lang w:val="uk-UA"/>
        </w:rPr>
        <w:t>5.1. Забезпечити оперативний обмін інформацією між диспетчерськими службами і розрахунково-аналітичною групою при погіршенні радіаційної та хімічної обстановки, а також при переведенні Южноукраїнської міської субланки Вознесенської районної ланки територіальної підсистеми єдиної державної системи цивільного захисту Миколаївської області у вищі ступені готовності.</w:t>
      </w:r>
    </w:p>
    <w:p w:rsidR="00A87FAC" w:rsidRPr="00593452" w:rsidRDefault="00A87FAC" w:rsidP="00852367">
      <w:pPr>
        <w:pStyle w:val="a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000000"/>
          <w:lang w:val="uk-UA"/>
        </w:rPr>
      </w:pPr>
      <w:r w:rsidRPr="00593452">
        <w:rPr>
          <w:color w:val="000000"/>
          <w:lang w:val="uk-UA"/>
        </w:rPr>
        <w:t>5.2. Забезпечити диспетчерські служби засобами індивідуального захисту</w:t>
      </w:r>
      <w:r>
        <w:rPr>
          <w:color w:val="000000"/>
          <w:lang w:val="uk-UA"/>
        </w:rPr>
        <w:t xml:space="preserve"> </w:t>
      </w:r>
      <w:r w:rsidRPr="00593452">
        <w:rPr>
          <w:color w:val="000000"/>
          <w:lang w:val="uk-UA"/>
        </w:rPr>
        <w:t>та приладами для здійснення постійного радіаційного спостереження</w:t>
      </w:r>
      <w:r>
        <w:rPr>
          <w:color w:val="000000"/>
          <w:lang w:val="uk-UA"/>
        </w:rPr>
        <w:t xml:space="preserve"> </w:t>
      </w:r>
      <w:r w:rsidRPr="00593452">
        <w:rPr>
          <w:color w:val="000000"/>
          <w:lang w:val="uk-UA"/>
        </w:rPr>
        <w:t>та</w:t>
      </w:r>
      <w:r>
        <w:rPr>
          <w:color w:val="000000"/>
          <w:lang w:val="uk-UA"/>
        </w:rPr>
        <w:t xml:space="preserve"> </w:t>
      </w:r>
      <w:r w:rsidRPr="00593452">
        <w:rPr>
          <w:color w:val="000000"/>
          <w:lang w:val="uk-UA"/>
        </w:rPr>
        <w:t>хімічного</w:t>
      </w:r>
      <w:r>
        <w:rPr>
          <w:color w:val="000000"/>
          <w:lang w:val="uk-UA"/>
        </w:rPr>
        <w:t xml:space="preserve"> </w:t>
      </w:r>
      <w:r w:rsidRPr="00593452">
        <w:rPr>
          <w:color w:val="000000"/>
          <w:lang w:val="uk-UA"/>
        </w:rPr>
        <w:t xml:space="preserve"> контролю.</w:t>
      </w:r>
    </w:p>
    <w:p w:rsidR="00A87FAC" w:rsidRDefault="00A87FAC" w:rsidP="00852367">
      <w:pPr>
        <w:pStyle w:val="a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000000"/>
          <w:lang w:val="uk-UA"/>
        </w:rPr>
      </w:pPr>
      <w:r w:rsidRPr="00593452">
        <w:rPr>
          <w:color w:val="000000"/>
          <w:lang w:val="uk-UA"/>
        </w:rPr>
        <w:t>5.3. Організувати навчання особового складу диспетчерських служб з питань здійснення радіаційного спостереження та хімічного контролю.</w:t>
      </w:r>
    </w:p>
    <w:p w:rsidR="00A87FAC" w:rsidRPr="00593452" w:rsidRDefault="00A87FAC" w:rsidP="00852367">
      <w:pPr>
        <w:tabs>
          <w:tab w:val="left" w:pos="709"/>
        </w:tabs>
        <w:spacing w:before="5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593452">
        <w:rPr>
          <w:color w:val="000000"/>
          <w:lang w:val="uk-UA"/>
        </w:rPr>
        <w:t xml:space="preserve">. УНС ВПО Южноукраїнської міської ради </w:t>
      </w:r>
      <w:r w:rsidRPr="0026246F">
        <w:rPr>
          <w:color w:val="000000"/>
          <w:lang w:val="uk-UA"/>
        </w:rPr>
        <w:t>(</w:t>
      </w:r>
      <w:r>
        <w:rPr>
          <w:color w:val="000000"/>
          <w:lang w:val="uk-UA"/>
        </w:rPr>
        <w:t>ТРАВКІН Олег</w:t>
      </w:r>
      <w:r w:rsidRPr="0026246F">
        <w:rPr>
          <w:color w:val="000000"/>
          <w:lang w:val="uk-UA"/>
        </w:rPr>
        <w:t>):</w:t>
      </w:r>
    </w:p>
    <w:p w:rsidR="00A87FAC" w:rsidRPr="00593452" w:rsidRDefault="00A87FAC" w:rsidP="00852367">
      <w:pPr>
        <w:numPr>
          <w:ilvl w:val="1"/>
          <w:numId w:val="1"/>
        </w:numPr>
        <w:tabs>
          <w:tab w:val="left" w:pos="709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593452">
        <w:rPr>
          <w:color w:val="000000"/>
          <w:lang w:val="uk-UA"/>
        </w:rPr>
        <w:t xml:space="preserve">.1. Забезпечити членів РАГ на час виконання ними своїх функціональних обов’язків необхідними засобами та обладнанням згідно з додатком до </w:t>
      </w:r>
      <w:r>
        <w:rPr>
          <w:color w:val="000000"/>
          <w:lang w:val="uk-UA"/>
        </w:rPr>
        <w:t>П</w:t>
      </w:r>
      <w:r w:rsidRPr="00593452">
        <w:rPr>
          <w:color w:val="000000"/>
          <w:lang w:val="uk-UA"/>
        </w:rPr>
        <w:t>оложення про розрахунково-аналітичну групу.</w:t>
      </w:r>
    </w:p>
    <w:p w:rsidR="00A87FAC" w:rsidRPr="00593452" w:rsidRDefault="00A87FAC" w:rsidP="00852367">
      <w:pPr>
        <w:numPr>
          <w:ilvl w:val="1"/>
          <w:numId w:val="1"/>
        </w:numPr>
        <w:tabs>
          <w:tab w:val="left" w:pos="709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593452">
        <w:rPr>
          <w:color w:val="000000"/>
          <w:lang w:val="uk-UA"/>
        </w:rPr>
        <w:t>.2. Організувати навчання членів РАГ з питань оцінки радіаційної та хімічної обстановки.</w:t>
      </w:r>
    </w:p>
    <w:p w:rsidR="00A87FAC" w:rsidRDefault="00A87FAC" w:rsidP="00852367">
      <w:pPr>
        <w:numPr>
          <w:ilvl w:val="1"/>
          <w:numId w:val="1"/>
        </w:numPr>
        <w:tabs>
          <w:tab w:val="left" w:pos="709"/>
        </w:tabs>
        <w:spacing w:before="50" w:after="5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Pr="0014064D">
        <w:rPr>
          <w:color w:val="000000"/>
          <w:lang w:val="uk-UA"/>
        </w:rPr>
        <w:t xml:space="preserve">. </w:t>
      </w:r>
      <w:bookmarkStart w:id="0" w:name="_Hlk126830983"/>
      <w:r w:rsidRPr="0014064D">
        <w:rPr>
          <w:color w:val="000000"/>
          <w:lang w:val="uk-UA"/>
        </w:rPr>
        <w:t xml:space="preserve">Рекомендувати Южноукраїнським територіальним курсам цивільного захисту та безпеки життєдіяльності </w:t>
      </w:r>
      <w:r w:rsidRPr="00D30907">
        <w:rPr>
          <w:color w:val="000000"/>
          <w:lang w:val="uk-UA"/>
        </w:rPr>
        <w:t>(ЧУЛКОВ Микола)</w:t>
      </w:r>
      <w:r w:rsidRPr="0014064D">
        <w:rPr>
          <w:color w:val="000000"/>
          <w:lang w:val="uk-UA"/>
        </w:rPr>
        <w:t xml:space="preserve"> провести навчання особового складу визначених диспетчерських служб </w:t>
      </w:r>
      <w:r w:rsidRPr="00593452">
        <w:rPr>
          <w:color w:val="000000"/>
          <w:lang w:val="uk-UA"/>
        </w:rPr>
        <w:t>Южноукраїнської МТГ</w:t>
      </w:r>
      <w:r w:rsidRPr="0014064D">
        <w:rPr>
          <w:color w:val="000000"/>
          <w:lang w:val="uk-UA"/>
        </w:rPr>
        <w:t xml:space="preserve"> та членів РАГ з питань здійснення радіаційного спостереження та хімічного контролю, оцінки радіаційної та хімічної обстановки.</w:t>
      </w:r>
      <w:bookmarkEnd w:id="0"/>
    </w:p>
    <w:p w:rsidR="00A87FAC" w:rsidRPr="00E33FC5" w:rsidRDefault="00A87FAC" w:rsidP="00852367">
      <w:pPr>
        <w:numPr>
          <w:ilvl w:val="1"/>
          <w:numId w:val="1"/>
        </w:numPr>
        <w:tabs>
          <w:tab w:val="left" w:pos="709"/>
        </w:tabs>
        <w:spacing w:before="50" w:after="50"/>
        <w:ind w:firstLine="709"/>
        <w:jc w:val="both"/>
        <w:rPr>
          <w:color w:val="000000"/>
          <w:lang w:val="uk-UA"/>
        </w:rPr>
      </w:pPr>
      <w:r w:rsidRPr="00E33FC5">
        <w:rPr>
          <w:color w:val="000000"/>
          <w:lang w:val="uk-UA"/>
        </w:rPr>
        <w:t>8. Визнати таким, що втратило чинність рішення виконавчого комітету Южноукраїнської міської ради від 01.03.2023 № 46 «Про організацію радіаційного та хімічного спостереження на адміністративній території Южноукраїнської міської   територіальної   громади».</w:t>
      </w:r>
    </w:p>
    <w:p w:rsidR="00A87FAC" w:rsidRPr="00E33FC5" w:rsidRDefault="00A87FAC" w:rsidP="00852367">
      <w:pPr>
        <w:numPr>
          <w:ilvl w:val="1"/>
          <w:numId w:val="1"/>
        </w:numPr>
        <w:tabs>
          <w:tab w:val="left" w:pos="709"/>
        </w:tabs>
        <w:spacing w:before="50" w:after="50"/>
        <w:ind w:firstLine="709"/>
        <w:jc w:val="both"/>
        <w:rPr>
          <w:color w:val="000000"/>
          <w:lang w:val="uk-UA"/>
        </w:rPr>
      </w:pPr>
      <w:r w:rsidRPr="00E33FC5">
        <w:rPr>
          <w:color w:val="000000"/>
          <w:lang w:val="uk-UA"/>
        </w:rPr>
        <w:t>9. Контроль за виконанням цього рішення покласти на міського голову Валерія ОНУФРІЄНКА.</w:t>
      </w:r>
    </w:p>
    <w:p w:rsidR="00A87FAC" w:rsidRDefault="00A87FAC" w:rsidP="00852367">
      <w:pPr>
        <w:ind w:firstLine="708"/>
        <w:jc w:val="both"/>
        <w:rPr>
          <w:lang w:val="uk-UA"/>
        </w:rPr>
      </w:pPr>
    </w:p>
    <w:p w:rsidR="00A87FAC" w:rsidRDefault="00A87FAC" w:rsidP="00852367">
      <w:pPr>
        <w:ind w:firstLine="708"/>
        <w:jc w:val="both"/>
        <w:rPr>
          <w:lang w:val="uk-UA"/>
        </w:rPr>
      </w:pPr>
    </w:p>
    <w:p w:rsidR="00A87FAC" w:rsidRDefault="00A87FAC" w:rsidP="00852367">
      <w:pPr>
        <w:ind w:firstLine="708"/>
        <w:jc w:val="both"/>
        <w:rPr>
          <w:lang w:val="uk-UA"/>
        </w:rPr>
      </w:pPr>
      <w:r w:rsidRPr="008E4E2B">
        <w:rPr>
          <w:lang w:val="uk-UA"/>
        </w:rPr>
        <w:t>Міський голова                                                         Валерій ОНУФРІЄНКО</w:t>
      </w:r>
    </w:p>
    <w:p w:rsidR="00A87FAC" w:rsidRDefault="00A87FAC" w:rsidP="00852367">
      <w:pPr>
        <w:rPr>
          <w:sz w:val="20"/>
          <w:szCs w:val="20"/>
          <w:lang w:val="uk-UA"/>
        </w:rPr>
      </w:pPr>
    </w:p>
    <w:p w:rsidR="00A87FAC" w:rsidRDefault="00A87FAC" w:rsidP="00852367">
      <w:pPr>
        <w:rPr>
          <w:sz w:val="20"/>
          <w:szCs w:val="20"/>
          <w:lang w:val="uk-UA"/>
        </w:rPr>
      </w:pPr>
    </w:p>
    <w:p w:rsidR="00A87FAC" w:rsidRDefault="00A87FAC" w:rsidP="00852367">
      <w:pPr>
        <w:rPr>
          <w:sz w:val="20"/>
          <w:szCs w:val="20"/>
          <w:lang w:val="uk-UA"/>
        </w:rPr>
      </w:pPr>
    </w:p>
    <w:p w:rsidR="00A87FAC" w:rsidRDefault="00A87FAC" w:rsidP="00852367">
      <w:pPr>
        <w:rPr>
          <w:sz w:val="20"/>
          <w:szCs w:val="20"/>
          <w:lang w:val="uk-UA"/>
        </w:rPr>
      </w:pPr>
    </w:p>
    <w:p w:rsidR="00A87FAC" w:rsidRDefault="00A87FAC" w:rsidP="00852367">
      <w:pPr>
        <w:rPr>
          <w:sz w:val="20"/>
          <w:szCs w:val="20"/>
          <w:lang w:val="uk-UA"/>
        </w:rPr>
      </w:pPr>
    </w:p>
    <w:p w:rsidR="00A87FAC" w:rsidRDefault="00A87FAC" w:rsidP="00852367">
      <w:pPr>
        <w:rPr>
          <w:sz w:val="20"/>
          <w:szCs w:val="20"/>
          <w:lang w:val="uk-UA"/>
        </w:rPr>
      </w:pPr>
    </w:p>
    <w:p w:rsidR="00A87FAC" w:rsidRDefault="00A87FAC" w:rsidP="00852367">
      <w:pPr>
        <w:rPr>
          <w:sz w:val="20"/>
          <w:szCs w:val="20"/>
          <w:lang w:val="uk-UA"/>
        </w:rPr>
      </w:pPr>
    </w:p>
    <w:p w:rsidR="00A87FAC" w:rsidRDefault="00A87FAC" w:rsidP="00852367">
      <w:pPr>
        <w:rPr>
          <w:sz w:val="20"/>
          <w:szCs w:val="20"/>
          <w:lang w:val="uk-UA"/>
        </w:rPr>
      </w:pPr>
    </w:p>
    <w:p w:rsidR="00A87FAC" w:rsidRDefault="00A87FAC" w:rsidP="00852367">
      <w:pPr>
        <w:rPr>
          <w:sz w:val="20"/>
          <w:szCs w:val="20"/>
          <w:lang w:val="uk-UA"/>
        </w:rPr>
      </w:pPr>
    </w:p>
    <w:p w:rsidR="00A87FAC" w:rsidRDefault="00A87FAC" w:rsidP="00852367">
      <w:pPr>
        <w:rPr>
          <w:sz w:val="20"/>
          <w:szCs w:val="20"/>
          <w:lang w:val="uk-UA"/>
        </w:rPr>
      </w:pPr>
    </w:p>
    <w:p w:rsidR="00A87FAC" w:rsidRDefault="00A87FAC" w:rsidP="00852367">
      <w:pPr>
        <w:rPr>
          <w:sz w:val="20"/>
          <w:szCs w:val="20"/>
          <w:lang w:val="uk-UA"/>
        </w:rPr>
      </w:pPr>
    </w:p>
    <w:p w:rsidR="00A87FAC" w:rsidRDefault="00A87FAC" w:rsidP="00852367">
      <w:pPr>
        <w:rPr>
          <w:sz w:val="20"/>
          <w:szCs w:val="20"/>
          <w:lang w:val="uk-UA"/>
        </w:rPr>
      </w:pPr>
    </w:p>
    <w:p w:rsidR="00A87FAC" w:rsidRDefault="00A87FAC" w:rsidP="00852367">
      <w:pPr>
        <w:rPr>
          <w:sz w:val="20"/>
          <w:szCs w:val="20"/>
          <w:lang w:val="uk-UA"/>
        </w:rPr>
      </w:pPr>
    </w:p>
    <w:p w:rsidR="00A87FAC" w:rsidRDefault="00A87FAC" w:rsidP="00852367">
      <w:pPr>
        <w:rPr>
          <w:sz w:val="20"/>
          <w:szCs w:val="20"/>
          <w:lang w:val="uk-UA"/>
        </w:rPr>
      </w:pPr>
    </w:p>
    <w:p w:rsidR="00A87FAC" w:rsidRDefault="00A87FAC" w:rsidP="00852367">
      <w:pPr>
        <w:rPr>
          <w:sz w:val="20"/>
          <w:szCs w:val="20"/>
          <w:lang w:val="uk-UA"/>
        </w:rPr>
      </w:pPr>
    </w:p>
    <w:p w:rsidR="00A87FAC" w:rsidRDefault="00A87FAC" w:rsidP="00852367">
      <w:pPr>
        <w:rPr>
          <w:sz w:val="20"/>
          <w:szCs w:val="20"/>
          <w:lang w:val="uk-UA"/>
        </w:rPr>
      </w:pPr>
    </w:p>
    <w:p w:rsidR="00A87FAC" w:rsidRDefault="00A87FAC" w:rsidP="00852367">
      <w:pPr>
        <w:rPr>
          <w:sz w:val="20"/>
          <w:szCs w:val="20"/>
          <w:lang w:val="uk-UA"/>
        </w:rPr>
      </w:pPr>
    </w:p>
    <w:p w:rsidR="00A87FAC" w:rsidRDefault="00A87FAC" w:rsidP="00852367">
      <w:pPr>
        <w:rPr>
          <w:sz w:val="20"/>
          <w:szCs w:val="20"/>
          <w:lang w:val="uk-UA"/>
        </w:rPr>
      </w:pPr>
    </w:p>
    <w:p w:rsidR="00A87FAC" w:rsidRDefault="00A87FAC" w:rsidP="00852367">
      <w:pPr>
        <w:rPr>
          <w:sz w:val="20"/>
          <w:szCs w:val="20"/>
          <w:lang w:val="uk-UA"/>
        </w:rPr>
      </w:pPr>
    </w:p>
    <w:p w:rsidR="00A87FAC" w:rsidRDefault="00A87FAC" w:rsidP="00852367">
      <w:pPr>
        <w:rPr>
          <w:sz w:val="20"/>
          <w:szCs w:val="20"/>
          <w:lang w:val="uk-UA"/>
        </w:rPr>
      </w:pPr>
    </w:p>
    <w:p w:rsidR="00A87FAC" w:rsidRPr="001B1089" w:rsidRDefault="00A87FAC" w:rsidP="00852367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ТРАВКІН Олег</w:t>
      </w:r>
    </w:p>
    <w:p w:rsidR="00A87FAC" w:rsidRPr="00C54FAE" w:rsidRDefault="00A87FAC" w:rsidP="00852367">
      <w:pPr>
        <w:rPr>
          <w:sz w:val="20"/>
          <w:szCs w:val="20"/>
          <w:lang w:val="uk-UA"/>
        </w:rPr>
      </w:pPr>
      <w:r w:rsidRPr="00C54FAE">
        <w:rPr>
          <w:sz w:val="20"/>
          <w:szCs w:val="20"/>
        </w:rPr>
        <w:t xml:space="preserve">5-32-01 </w:t>
      </w:r>
    </w:p>
    <w:p w:rsidR="00A87FAC" w:rsidRDefault="00A87FAC">
      <w:bookmarkStart w:id="1" w:name="_GoBack"/>
      <w:bookmarkEnd w:id="1"/>
    </w:p>
    <w:sectPr w:rsidR="00A87FAC" w:rsidSect="0071478D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1134" w:right="567" w:bottom="1134" w:left="2268" w:header="720" w:footer="720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FAC" w:rsidRDefault="00A87FAC" w:rsidP="009E73BB">
      <w:r>
        <w:separator/>
      </w:r>
    </w:p>
  </w:endnote>
  <w:endnote w:type="continuationSeparator" w:id="0">
    <w:p w:rsidR="00A87FAC" w:rsidRDefault="00A87FAC" w:rsidP="009E7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FAC" w:rsidRDefault="00A87FAC" w:rsidP="008518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FAC" w:rsidRDefault="00A87FAC" w:rsidP="0071478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FAC" w:rsidRPr="008822D6" w:rsidRDefault="00A87FAC" w:rsidP="008518A5">
    <w:pPr>
      <w:pStyle w:val="Footer"/>
      <w:framePr w:wrap="around" w:vAnchor="text" w:hAnchor="margin" w:xAlign="right" w:y="1"/>
      <w:rPr>
        <w:rStyle w:val="PageNumber"/>
        <w:lang w:val="uk-UA"/>
      </w:rPr>
    </w:pPr>
  </w:p>
  <w:p w:rsidR="00A87FAC" w:rsidRPr="008822D6" w:rsidRDefault="00A87FAC" w:rsidP="0071478D">
    <w:pPr>
      <w:pStyle w:val="Footer"/>
      <w:ind w:right="360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FAC" w:rsidRDefault="00A87FAC" w:rsidP="009E73BB">
      <w:r>
        <w:separator/>
      </w:r>
    </w:p>
  </w:footnote>
  <w:footnote w:type="continuationSeparator" w:id="0">
    <w:p w:rsidR="00A87FAC" w:rsidRDefault="00A87FAC" w:rsidP="009E7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FAC" w:rsidRDefault="00A87FAC" w:rsidP="007147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FAC" w:rsidRDefault="00A87F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FAC" w:rsidRPr="0071478D" w:rsidRDefault="00A87FAC" w:rsidP="008518A5">
    <w:pPr>
      <w:pStyle w:val="Header"/>
      <w:framePr w:wrap="around" w:vAnchor="text" w:hAnchor="margin" w:xAlign="center" w:y="1"/>
      <w:rPr>
        <w:rStyle w:val="PageNumber"/>
        <w:lang w:val="uk-UA"/>
      </w:rPr>
    </w:pPr>
    <w:r>
      <w:rPr>
        <w:rStyle w:val="PageNumber"/>
        <w:lang w:val="uk-UA"/>
      </w:rPr>
      <w:t>2</w:t>
    </w:r>
  </w:p>
  <w:p w:rsidR="00A87FAC" w:rsidRDefault="00A87F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E512D"/>
    <w:multiLevelType w:val="hybridMultilevel"/>
    <w:tmpl w:val="0F5C99FE"/>
    <w:lvl w:ilvl="0" w:tplc="0D200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AD7CF9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9A8EC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50E49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396FE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B502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5291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DA59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08C6E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367"/>
    <w:rsid w:val="0014064D"/>
    <w:rsid w:val="001B1089"/>
    <w:rsid w:val="0026246F"/>
    <w:rsid w:val="002D7826"/>
    <w:rsid w:val="002F7F17"/>
    <w:rsid w:val="003162E5"/>
    <w:rsid w:val="004304FC"/>
    <w:rsid w:val="00593452"/>
    <w:rsid w:val="005D56E6"/>
    <w:rsid w:val="006655AA"/>
    <w:rsid w:val="0071478D"/>
    <w:rsid w:val="008046BB"/>
    <w:rsid w:val="008518A5"/>
    <w:rsid w:val="00852367"/>
    <w:rsid w:val="008822D6"/>
    <w:rsid w:val="00893F1C"/>
    <w:rsid w:val="008E4E2B"/>
    <w:rsid w:val="00917712"/>
    <w:rsid w:val="009A5FEB"/>
    <w:rsid w:val="009C3193"/>
    <w:rsid w:val="009E73BB"/>
    <w:rsid w:val="00A3663F"/>
    <w:rsid w:val="00A87FAC"/>
    <w:rsid w:val="00AA14AE"/>
    <w:rsid w:val="00AA7DA4"/>
    <w:rsid w:val="00B172DD"/>
    <w:rsid w:val="00C54FAE"/>
    <w:rsid w:val="00D30907"/>
    <w:rsid w:val="00D6579E"/>
    <w:rsid w:val="00E33FC5"/>
    <w:rsid w:val="00EC4DA9"/>
    <w:rsid w:val="00EF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367"/>
    <w:rPr>
      <w:rFonts w:ascii="Times New Roman" w:hAnsi="Times New Roman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2367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852367"/>
    <w:rPr>
      <w:rFonts w:ascii="Times New Roman" w:hAnsi="Times New Roman" w:cs="Times New Roman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85236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2367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uiPriority w:val="99"/>
    <w:rsid w:val="00852367"/>
    <w:rPr>
      <w:rFonts w:ascii="Arial" w:hAnsi="Arial" w:cs="Arial"/>
      <w:lang w:val="uk-UA" w:eastAsia="ru-RU"/>
    </w:rPr>
  </w:style>
  <w:style w:type="paragraph" w:customStyle="1" w:styleId="a">
    <w:name w:val="Стиль"/>
    <w:basedOn w:val="Normal"/>
    <w:next w:val="NormalWeb"/>
    <w:uiPriority w:val="99"/>
    <w:rsid w:val="00852367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852367"/>
    <w:rPr>
      <w:rFonts w:cs="Times New Roman"/>
    </w:rPr>
  </w:style>
  <w:style w:type="paragraph" w:styleId="NormalWeb">
    <w:name w:val="Normal (Web)"/>
    <w:basedOn w:val="Normal"/>
    <w:uiPriority w:val="99"/>
    <w:semiHidden/>
    <w:rsid w:val="00852367"/>
  </w:style>
  <w:style w:type="paragraph" w:styleId="Footer">
    <w:name w:val="footer"/>
    <w:basedOn w:val="Normal"/>
    <w:link w:val="FooterChar"/>
    <w:uiPriority w:val="99"/>
    <w:rsid w:val="0071478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663</Words>
  <Characters>3780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УНС</dc:creator>
  <cp:keywords/>
  <dc:description/>
  <cp:lastModifiedBy>Дежурный</cp:lastModifiedBy>
  <cp:revision>3</cp:revision>
  <cp:lastPrinted>2024-08-20T05:31:00Z</cp:lastPrinted>
  <dcterms:created xsi:type="dcterms:W3CDTF">2024-08-14T10:23:00Z</dcterms:created>
  <dcterms:modified xsi:type="dcterms:W3CDTF">2024-08-20T05:31:00Z</dcterms:modified>
</cp:coreProperties>
</file>